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2" w:rsidRPr="00245693" w:rsidRDefault="00245693" w:rsidP="002D46B2">
      <w:pPr>
        <w:bidi/>
        <w:jc w:val="center"/>
        <w:rPr>
          <w:rFonts w:hint="cs"/>
          <w:b/>
          <w:bCs/>
          <w:color w:val="FF0000"/>
          <w:sz w:val="28"/>
          <w:szCs w:val="28"/>
          <w:rtl/>
          <w:lang w:bidi="fa-IR"/>
        </w:rPr>
      </w:pPr>
      <w:r w:rsidRPr="00245693"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ماخذ : </w:t>
      </w:r>
    </w:p>
    <w:p w:rsidR="00245693" w:rsidRPr="00245693" w:rsidRDefault="00245693" w:rsidP="00245693">
      <w:pPr>
        <w:bidi/>
        <w:jc w:val="center"/>
        <w:rPr>
          <w:rFonts w:hint="cs"/>
          <w:b/>
          <w:bCs/>
          <w:color w:val="FF0000"/>
          <w:sz w:val="28"/>
          <w:szCs w:val="28"/>
          <w:rtl/>
          <w:lang w:bidi="fa-IR"/>
        </w:rPr>
      </w:pPr>
      <w:r w:rsidRPr="00245693">
        <w:rPr>
          <w:b/>
          <w:bCs/>
          <w:color w:val="FF0000"/>
          <w:sz w:val="28"/>
          <w:szCs w:val="28"/>
          <w:lang w:bidi="fa-IR"/>
        </w:rPr>
        <w:t>http://edd.behdasht.gov.ir/uploads/178_281_motabar.htm</w:t>
      </w:r>
    </w:p>
    <w:p w:rsidR="00245693" w:rsidRPr="002D46B2" w:rsidRDefault="00245693" w:rsidP="00245693">
      <w:pPr>
        <w:bidi/>
        <w:jc w:val="center"/>
        <w:rPr>
          <w:rFonts w:hint="cs"/>
          <w:sz w:val="16"/>
          <w:szCs w:val="16"/>
          <w:lang w:bidi="fa-IR"/>
        </w:rPr>
      </w:pPr>
    </w:p>
    <w:tbl>
      <w:tblPr>
        <w:bidiVisual/>
        <w:tblW w:w="13590" w:type="dxa"/>
        <w:tblCellSpacing w:w="15" w:type="dxa"/>
        <w:tblInd w:w="-2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3590"/>
      </w:tblGrid>
      <w:tr w:rsidR="002D46B2" w:rsidRPr="002D46B2" w:rsidTr="002D46B2">
        <w:trPr>
          <w:trHeight w:val="1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اداره ارزشيابي مدارك تحصيلي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color w:val="000080"/>
                <w:sz w:val="16"/>
                <w:szCs w:val="16"/>
                <w:rtl/>
              </w:rPr>
              <w:t>اسامي دانشگاههاي معتبر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NormalWeb"/>
              <w:bidi/>
              <w:spacing w:line="360" w:lineRule="auto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rtl/>
              </w:rPr>
              <w:t xml:space="preserve">براساس مصوبات شورايعالي ارزشيابي مورخ 20/9/90 دوره‌هاي كارشناسي ارشد صرفاً </w:t>
            </w: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By Research</w:t>
            </w: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rtl/>
              </w:rPr>
              <w:t xml:space="preserve"> قابل ارزشيابي </w:t>
            </w: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</w:rPr>
              <w:t>نمي‌باشند</w:t>
            </w:r>
          </w:p>
          <w:p w:rsidR="002D46B2" w:rsidRPr="002D46B2" w:rsidRDefault="002D46B2" w:rsidP="002D46B2">
            <w:pPr>
              <w:pStyle w:val="NormalWeb"/>
              <w:bidi/>
              <w:spacing w:line="360" w:lineRule="auto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rtl/>
              </w:rPr>
              <w:t xml:space="preserve">براساس مصوبات شورايعالي ارزشيابي مورخ 20/12/90 دانشگاه پزشكي وين </w:t>
            </w: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</w:rPr>
              <w:t>Medical University of Vienna</w:t>
            </w: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rtl/>
              </w:rPr>
              <w:t xml:space="preserve"> به ليست دانشگاههاي معتبر كشور </w:t>
            </w: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rtl/>
                <w:lang w:bidi="fa-IR"/>
              </w:rPr>
              <w:t>اتريش</w:t>
            </w: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lang w:bidi="fa-IR"/>
              </w:rPr>
              <w:t xml:space="preserve"> </w:t>
            </w: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rtl/>
              </w:rPr>
              <w:t> </w:t>
            </w: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</w:rPr>
              <w:t>اضافه مي‌گردد</w:t>
            </w:r>
          </w:p>
          <w:p w:rsidR="002D46B2" w:rsidRPr="002D46B2" w:rsidRDefault="00C63A53" w:rsidP="002D46B2">
            <w:pPr>
              <w:bidi/>
              <w:jc w:val="center"/>
              <w:rPr>
                <w:sz w:val="16"/>
                <w:szCs w:val="16"/>
                <w:rtl/>
              </w:rPr>
            </w:pPr>
            <w:r w:rsidRPr="00C63A53">
              <w:rPr>
                <w:sz w:val="16"/>
                <w:szCs w:val="16"/>
              </w:rPr>
              <w:pict>
                <v:rect id="_x0000_i1025" style="width:468pt;height:1.5pt" o:hralign="center" o:hrstd="t" o:hr="t" fillcolor="#aca899" stroked="f"/>
              </w:pict>
            </w:r>
          </w:p>
          <w:p w:rsidR="002D46B2" w:rsidRPr="002D46B2" w:rsidRDefault="002D46B2" w:rsidP="002D46B2">
            <w:pPr>
              <w:bidi/>
              <w:jc w:val="center"/>
              <w:rPr>
                <w:sz w:val="16"/>
                <w:szCs w:val="16"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</w:rPr>
              <w:t>ليست دانشگاههاي معتبر دركشورهاي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 كشور آرژانتين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دولتي بوئنوس آيرس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Universidad Buenos Aires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كوردوبا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Universidad National De Cordoba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خصوصي السالوادور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Universidad Del Salvador (University of the Saviour)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ing9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i w:val="0"/>
                <w:iCs w:val="0"/>
                <w:sz w:val="16"/>
                <w:szCs w:val="16"/>
                <w:rtl/>
              </w:rPr>
              <w:t>دانشگاههاي مورد تائيددر كشور آفريقاي جنوبي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ويت واترسرند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Witwatersrand (wits)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 ناتال</w:t>
            </w:r>
            <w:r w:rsidRPr="002D46B2">
              <w:rPr>
                <w:rFonts w:ascii="Tahoma" w:hAnsi="Tahoma" w:cs="Tahoma"/>
                <w:sz w:val="16"/>
                <w:szCs w:val="16"/>
              </w:rPr>
              <w:t xml:space="preserve"> University of Natal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كيپ تاون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Cape Town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پرتوريا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Pretoria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آلمان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گوتينگن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George August Gottingen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آخن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Rheinisch-Westfalische Technische Hochshule-AACHEN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آزاد برلين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Freie Universitat Berlin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 xml:space="preserve">· دانشگاه بوخوم </w:t>
            </w:r>
            <w:r w:rsidRPr="002D46B2">
              <w:rPr>
                <w:rFonts w:ascii="Tahoma" w:hAnsi="Tahoma" w:cs="Tahoma"/>
                <w:sz w:val="16"/>
                <w:szCs w:val="16"/>
              </w:rPr>
              <w:t>Ruhr-Universitat Bochum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بن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Rheinish Friedrich-Wilhelms-Universitat Bonn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دوسلدورف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Universitat Dusseldorf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اسن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Essen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فرانكفورت </w:t>
            </w:r>
            <w:r w:rsidRPr="002D46B2">
              <w:rPr>
                <w:rFonts w:ascii="Tahoma" w:hAnsi="Tahoma" w:cs="Tahoma"/>
                <w:sz w:val="16"/>
                <w:szCs w:val="16"/>
              </w:rPr>
              <w:t>Johann Wolfgang Goethe Universitat Frankfurt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فرايبورگ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Albert Ludsig Universitat Freiburg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هانوور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Universitat Hannover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هايدلبرگ </w:t>
            </w:r>
            <w:r w:rsidRPr="002D46B2">
              <w:rPr>
                <w:rFonts w:ascii="Tahoma" w:hAnsi="Tahoma" w:cs="Tahoma"/>
                <w:sz w:val="16"/>
                <w:szCs w:val="16"/>
              </w:rPr>
              <w:t>Ruprech-karls Universitat Heidelberg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كيل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Christian-Albrechts Universitat zu Kiel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  مونيخ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Ludwig-Maximilians Universitat Munchen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مونستر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Wetfalische Wilhdms Universitat Munster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· دانشگاه ماربورگ</w:t>
            </w:r>
            <w:r w:rsidRPr="002D46B2">
              <w:rPr>
                <w:rFonts w:ascii="Tahoma" w:hAnsi="Tahoma" w:cs="Tahoma"/>
                <w:sz w:val="16"/>
                <w:szCs w:val="16"/>
              </w:rPr>
              <w:t>Philipps - Universitat Marburg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ورتز بورگ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Bayerische –julius-Maxilions Universitat wurtzburg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ارلانگن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Erlangon Universitat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دانشگاه هامبولت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Humboldt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· 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دانشگاه هامبورگ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Universitat Hamburg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دانشگاه ماينس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Johannes Gutenberg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, </w:t>
            </w:r>
            <w:r w:rsidRPr="002D46B2">
              <w:rPr>
                <w:rFonts w:ascii="Tahoma" w:hAnsi="Tahoma" w:cs="Tahoma"/>
                <w:sz w:val="16"/>
                <w:szCs w:val="16"/>
              </w:rPr>
              <w:t>Mainz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مونيخ </w:t>
            </w:r>
            <w:r w:rsidRPr="002D46B2">
              <w:rPr>
                <w:rFonts w:ascii="Tahoma" w:hAnsi="Tahoma" w:cs="Tahoma"/>
                <w:sz w:val="16"/>
                <w:szCs w:val="16"/>
              </w:rPr>
              <w:t>Ludwig-Maximilians University Munchen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بيلفلد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Bielefeld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توبينگن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Eberhard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Karls University tubingen (University of Tubingen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>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</w:t>
            </w:r>
            <w:r w:rsidRPr="002D46B2">
              <w:rPr>
                <w:rFonts w:ascii="Tahoma" w:hAnsi="Tahoma" w:cs="Tahoma"/>
                <w:sz w:val="16"/>
                <w:szCs w:val="16"/>
              </w:rPr>
              <w:t>Techniche Universitat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Munchen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سارلند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Universitat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Des saarlandes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گيسن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Justus-Liebig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universiat Giessen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كلن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Koln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universiat</w:t>
            </w: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آمريكا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دانشگاهها و رشته هاي مورد تاييد بر اساس گزارش گورمن</w:t>
            </w:r>
            <w:r w:rsidRPr="002D46B2">
              <w:rPr>
                <w:rFonts w:ascii="Tahoma" w:hAnsi="Tahoma" w:cs="Tahoma"/>
                <w:sz w:val="16"/>
                <w:szCs w:val="16"/>
              </w:rPr>
              <w:t xml:space="preserve">(Gorman Report) 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 و كتاب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(Higher Education Directory)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مورد تائيدوزارت فرهنگ و رفاه آمريكا مي باشد.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اتريش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وين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Universitat Wien (Vienna University)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 xml:space="preserve">دانشگاه گراتس </w:t>
            </w:r>
            <w:r w:rsidRPr="002D46B2">
              <w:rPr>
                <w:rFonts w:ascii="Tahoma" w:hAnsi="Tahoma" w:cs="Tahoma"/>
                <w:sz w:val="16"/>
                <w:szCs w:val="16"/>
              </w:rPr>
              <w:t>Karl- Franzens Universitat Graz (Graz University)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پزشكي گراتس </w:t>
            </w:r>
            <w:r w:rsidRPr="002D46B2">
              <w:rPr>
                <w:rFonts w:ascii="Tahoma" w:hAnsi="Tahoma" w:cs="Tahoma"/>
                <w:sz w:val="16"/>
                <w:szCs w:val="16"/>
              </w:rPr>
              <w:t>Karl- Franzens Medizinisch Universitat Graz (Graz University)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>دانشگاه پزشكي وين   (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</w:rPr>
              <w:t>Medical University of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</w:rPr>
              <w:t>Vienna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>   (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</w:rPr>
              <w:t>Medizinische Universitat Wien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اردن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علوم و تكنولوژي اردن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Jordan University of Science and Technology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 اسپانيا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دولتي  بارسلونا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Universidad De Barcelona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گرانادا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Universidad De Granada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كامپلوتنس مادريد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Universidad Autonoma De Madrid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اتونوما مادريد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Universidad Autonoma De Madrid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والنسيا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Universidad De Valencia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استراليا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سيدني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University of Sydney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ولونگونگ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University of Wollongong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كوئينزلند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University of Queensland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آدلايد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University of Adelaide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نيوسات ولز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University of New South Wales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ملبورن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University of  Melbourn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تاسماني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University of Tasmania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وسترن استراليا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University of Western Australia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موناش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University of Monash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چارلز استوارت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Charls Sturt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</w:t>
            </w:r>
            <w:r w:rsidRPr="002D46B2">
              <w:rPr>
                <w:rFonts w:ascii="Tahoma" w:hAnsi="Tahoma" w:cs="Tahoma"/>
                <w:sz w:val="16"/>
                <w:szCs w:val="16"/>
              </w:rPr>
              <w:t>QUT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Queensland University of Technology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فليندرز </w:t>
            </w:r>
            <w:r w:rsidRPr="002D46B2">
              <w:rPr>
                <w:rFonts w:ascii="Tahoma" w:hAnsi="Tahoma" w:cs="Tahoma"/>
                <w:sz w:val="16"/>
                <w:szCs w:val="16"/>
              </w:rPr>
              <w:t>Flinders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 نيوكاسل</w:t>
            </w:r>
            <w:r w:rsidRPr="002D46B2">
              <w:rPr>
                <w:rFonts w:ascii="Tahoma" w:hAnsi="Tahoma" w:cs="Tahoma"/>
                <w:sz w:val="16"/>
                <w:szCs w:val="16"/>
              </w:rPr>
              <w:t xml:space="preserve"> Newcastle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ملي استراليا </w:t>
            </w:r>
            <w:r w:rsidRPr="002D46B2">
              <w:rPr>
                <w:rFonts w:ascii="Tahoma" w:hAnsi="Tahoma" w:cs="Tahoma"/>
                <w:sz w:val="16"/>
                <w:szCs w:val="16"/>
              </w:rPr>
              <w:t>Australian National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كالج طب اورژانس استراليا</w:t>
            </w:r>
            <w:r w:rsidRPr="002D46B2">
              <w:rPr>
                <w:rFonts w:ascii="Tahoma" w:hAnsi="Tahoma" w:cs="Tahoma"/>
                <w:sz w:val="16"/>
                <w:szCs w:val="16"/>
              </w:rPr>
              <w:t>Australian College for Emergency Medicine (ACEM)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 xml:space="preserve">دانشكده علوم بيولوژي و تكنولوژي دانشگاه مرداخ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Murdoch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كرتن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Curtin University of technology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تكنولوژي سيدني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Technology Sydney (UTS)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 اسلواك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>  اعتباردانشگاههاي زير بصورت مشروط مي‌باشد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كامنيوس در براتيسلاوا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Comenius University of Bratislava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دانشكده پزشكي مارتين جسينيوس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Martin-Jesenius of Medicine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انگلستان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آكسفورد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Oxford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استون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Aston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ادين برو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Edinburgh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انستيتو افتالمو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لو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ژي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Institute of Ophthalmology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انستيتو  سلامت كودكان 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B.P.M.F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(</w:t>
            </w:r>
            <w:r w:rsidRPr="002D46B2">
              <w:rPr>
                <w:rFonts w:ascii="Tahoma" w:hAnsi="Tahoma" w:cs="Tahoma"/>
                <w:sz w:val="16"/>
                <w:szCs w:val="16"/>
              </w:rPr>
              <w:t>Institute of Child Health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استراتكلايد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Strathclyde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انستيتو اعصاب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Institute of Neurology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بات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Bath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دانشكده هاي پزشكي وابسته به بيمارستانهاي سلطنتي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School of Medicine (Royal Hospitals)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بريستول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Bristol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دانشكده پزشكي بيمارستان سنت جورج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St.George’s Hospital Medical School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داندي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Dundee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ريدينگ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Reading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ساري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Surrey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شفيلد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Sheffield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كنت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Kent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كالج پزشكي بيمارستان لندن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London Hospital Medical College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گلاسكو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Glasgow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ليستر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Leicester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ليورپول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Liverpool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دانشكده بهداشت و پزشكي مناطق گرمسيري </w:t>
            </w:r>
            <w:r w:rsidRPr="002D46B2">
              <w:rPr>
                <w:rFonts w:ascii="Tahoma" w:hAnsi="Tahoma" w:cs="Tahoma"/>
                <w:sz w:val="16"/>
                <w:szCs w:val="16"/>
              </w:rPr>
              <w:t>London School of hygiene and tropical Medicine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 xml:space="preserve">دانشگاه  ناتينگهام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Nottingham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نيوكاسل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Newcastle Upon tyne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وارويك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Warwick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كالج لندن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U.C.L (University College of London)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يورك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York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بيرمنگام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Birmingham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دورهام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Durham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ساسكس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Sussex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ساتهمپتون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Southampton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كمبريج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Cambridge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كنيگز كالج لندن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King’s College London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كارديف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Wales College of Cardiff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لانكستر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Lancaster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ليدز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Leeds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منچستر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Manchester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كالج پزشكي سلطنتي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Royal  College of Medicine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نورويج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Norwich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ولز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Wales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آبردين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Aberdeen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امپريال كالج لندن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London  Imperial College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اندروز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 ST Andrews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ايست انگليا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   East Anglia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انستتيو تحقيقات سرطان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B.P.M.F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(</w:t>
            </w:r>
            <w:r w:rsidRPr="002D46B2">
              <w:rPr>
                <w:rFonts w:ascii="Tahoma" w:hAnsi="Tahoma" w:cs="Tahoma"/>
                <w:sz w:val="16"/>
                <w:szCs w:val="16"/>
              </w:rPr>
              <w:t>Institute of Cancer research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انستتيو روانپزشكي</w:t>
            </w:r>
            <w:r w:rsidRPr="002D46B2">
              <w:rPr>
                <w:rFonts w:ascii="Tahoma" w:hAnsi="Tahoma" w:cs="Tahoma"/>
                <w:sz w:val="16"/>
                <w:szCs w:val="16"/>
              </w:rPr>
              <w:t>M.P.M.F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كيل‌ </w:t>
            </w:r>
            <w:r w:rsidRPr="002D46B2">
              <w:rPr>
                <w:rFonts w:ascii="Tahoma" w:hAnsi="Tahoma" w:cs="Tahoma"/>
                <w:sz w:val="16"/>
                <w:szCs w:val="16"/>
              </w:rPr>
              <w:t>Keel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اتحاديه دانشكده</w:t>
            </w:r>
            <w:r w:rsidRPr="002D46B2">
              <w:rPr>
                <w:rFonts w:ascii="Tahoma" w:hAnsi="Tahoma" w:cs="Tahoma"/>
                <w:sz w:val="16"/>
                <w:szCs w:val="16"/>
                <w:lang w:bidi="fa-IR"/>
              </w:rPr>
              <w:t>‌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>هاي پزشكي و دندانپزشكي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United Medical &amp; Dental Schools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Heart and Lung Institute School of Pharmacy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B.P.M.F National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 سالفورد   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Salford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برونل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Brunel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برادفورد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Bradford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lastRenderedPageBreak/>
              <w:t>دانشگاه ليورپول جان مورس</w:t>
            </w:r>
            <w:r w:rsidRPr="002D46B2">
              <w:rPr>
                <w:rFonts w:ascii="Tahoma" w:hAnsi="Tahoma" w:cs="Tahoma"/>
                <w:sz w:val="16"/>
                <w:szCs w:val="16"/>
              </w:rPr>
              <w:t>Liverpool John Moores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دانشگاه لاخ برو</w:t>
            </w:r>
            <w:r w:rsidRPr="002D46B2">
              <w:rPr>
                <w:rFonts w:ascii="Tahoma" w:hAnsi="Tahoma" w:cs="Tahoma"/>
                <w:sz w:val="16"/>
                <w:szCs w:val="16"/>
              </w:rPr>
              <w:t>Loughborough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دانشگاه ميدل سكس</w:t>
            </w:r>
            <w:r w:rsidRPr="002D46B2">
              <w:rPr>
                <w:rFonts w:ascii="Tahoma" w:hAnsi="Tahoma" w:cs="Tahoma"/>
                <w:sz w:val="16"/>
                <w:szCs w:val="16"/>
              </w:rPr>
              <w:t>Middlesex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سيتي </w:t>
            </w:r>
            <w:r w:rsidRPr="002D46B2">
              <w:rPr>
                <w:rFonts w:ascii="Tahoma" w:hAnsi="Tahoma" w:cs="Tahoma"/>
                <w:sz w:val="16"/>
                <w:szCs w:val="16"/>
              </w:rPr>
              <w:t>CITY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متروپوليتن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London Metropolitan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كينگزتون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Kingston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ايتاليا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مدارك تحصيلي كليه دانشگاههاي علوم پزشكي كشور ايتاليا با شرايط يكسان طبق ضوابط اعلام شده قابل ارزشيابي مي باشد.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ايرلند جنوبي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ملي ايرلند </w:t>
            </w:r>
            <w:r w:rsidRPr="002D46B2">
              <w:rPr>
                <w:rFonts w:ascii="Tahoma" w:hAnsi="Tahoma" w:cs="Tahoma"/>
                <w:sz w:val="16"/>
                <w:szCs w:val="16"/>
              </w:rPr>
              <w:t>National University of Ireland (The Royal College of Surgeons in Ireland)</w:t>
            </w:r>
          </w:p>
          <w:p w:rsidR="002D46B2" w:rsidRPr="002D46B2" w:rsidRDefault="002D46B2" w:rsidP="002D46B2">
            <w:pPr>
              <w:pStyle w:val="Header"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 ايرلند شمالي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ملي كوئينز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Queen’s University</w:t>
            </w: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بلژيك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آزاد بروكسل </w:t>
            </w:r>
            <w:r w:rsidRPr="002D46B2">
              <w:rPr>
                <w:rFonts w:ascii="Tahoma" w:hAnsi="Tahoma" w:cs="Tahoma"/>
                <w:sz w:val="16"/>
                <w:szCs w:val="16"/>
              </w:rPr>
              <w:t>Free University of Brussels (Universite Libre De Bruxelies)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كاتوليك لوون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Catholic University of Louvain (katholieke Universite Leuven)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ليژ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Universite De Letat A liege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دانشگاه گنت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Ghent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بنگلادش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داكا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  Dhaka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پاكستان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سند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  Sind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كراچي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  Karachi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 xml:space="preserve">دانشگاه پنجاب (كينگ ادوارد، فاطمه جناح ، علامه اقبال)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Punjab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پيشاور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  Peshawar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بهاولپور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  Bahawalpur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قائد اعظم و كالجهاي وابسته (در صورتيكه دانشگاه اعلام نمايد كالج مربوطه معتبر و وابسته به دانشگاه مي باشد و مدرك از دانشگاه صادر گردد) </w:t>
            </w:r>
            <w:r w:rsidRPr="002D46B2">
              <w:rPr>
                <w:rFonts w:ascii="Tahoma" w:hAnsi="Tahoma" w:cs="Tahoma"/>
                <w:sz w:val="16"/>
                <w:szCs w:val="16"/>
              </w:rPr>
              <w:t>Quaid-e-Azam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تركيه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  استانبول (دانشكده هاي جراح پاشا و چاپا)</w:t>
            </w:r>
            <w:r w:rsidRPr="002D46B2">
              <w:rPr>
                <w:rFonts w:ascii="Tahoma" w:hAnsi="Tahoma" w:cs="Tahoma"/>
                <w:sz w:val="16"/>
                <w:szCs w:val="16"/>
              </w:rPr>
              <w:t>Istanbul University (Cerrah Passa, Capa)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حاجت تپه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Hacettepe Universiesi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آنكارا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Ankara Universitesi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آناتولي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Anadolu Universitesi (University of Anatolia)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  9 ايلول (دوقوز ايلول)</w:t>
            </w:r>
            <w:r w:rsidRPr="002D46B2">
              <w:rPr>
                <w:rFonts w:ascii="Tahoma" w:hAnsi="Tahoma" w:cs="Tahoma"/>
                <w:sz w:val="16"/>
                <w:szCs w:val="16"/>
              </w:rPr>
              <w:t>Dokuz Eylul Universitesi (9th sept. University)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غازي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Gazi Universitesi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اژه </w:t>
            </w:r>
            <w:r w:rsidRPr="002D46B2">
              <w:rPr>
                <w:rFonts w:ascii="Tahoma" w:hAnsi="Tahoma" w:cs="Tahoma"/>
                <w:sz w:val="16"/>
                <w:szCs w:val="16"/>
              </w:rPr>
              <w:t>Ege University (Aegean University)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عثمان غازي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Osmangazi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مرمره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Marmara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چكورووا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Cukurova  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اولوداغ 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Uludag  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كارادنيز 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Karadeniz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Technical  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  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19 مايس سامسون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  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 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( </w:t>
            </w:r>
            <w:r w:rsidRPr="002D46B2">
              <w:rPr>
                <w:rFonts w:ascii="Tahoma" w:hAnsi="Tahoma" w:cs="Tahoma"/>
                <w:sz w:val="16"/>
                <w:szCs w:val="16"/>
              </w:rPr>
              <w:t>Ondoks Mayis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  ( </w:t>
            </w:r>
            <w:r w:rsidRPr="002D46B2">
              <w:rPr>
                <w:rFonts w:ascii="Tahoma" w:hAnsi="Tahoma" w:cs="Tahoma"/>
                <w:sz w:val="16"/>
                <w:szCs w:val="16"/>
              </w:rPr>
              <w:t>Samsun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تراكيا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Trakya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دانشگاه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  <w:lang w:bidi="fa-IR"/>
              </w:rPr>
              <w:t xml:space="preserve">سلجوق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 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</w:rPr>
              <w:t>Selcuk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دانشگاه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  <w:lang w:bidi="fa-IR"/>
              </w:rPr>
              <w:t xml:space="preserve">فاتح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 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</w:rPr>
              <w:t>Fatih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دانشگاه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  <w:lang w:bidi="fa-IR"/>
              </w:rPr>
              <w:t xml:space="preserve">خاورميانه آنكارا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 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</w:rPr>
              <w:t>Middle East University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  <w:lang w:bidi="fa-IR"/>
              </w:rPr>
              <w:t>  (در رشته‌هاي علوم پايه پزشكي)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چك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*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اعتبار دانشگاه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هاي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زير بصورت مشروط مي‌باشد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چارلز در پراگ </w:t>
            </w:r>
            <w:r w:rsidRPr="002D46B2">
              <w:rPr>
                <w:rFonts w:ascii="Tahoma" w:hAnsi="Tahoma" w:cs="Tahoma"/>
                <w:sz w:val="16"/>
                <w:szCs w:val="16"/>
              </w:rPr>
              <w:t>Charles University, Prague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چارلز در پلزن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Charles University, Faculty of medicine in pilsen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هراتس كارلوا </w:t>
            </w:r>
            <w:r w:rsidRPr="002D46B2">
              <w:rPr>
                <w:rFonts w:ascii="Tahoma" w:hAnsi="Tahoma" w:cs="Tahoma"/>
                <w:sz w:val="16"/>
                <w:szCs w:val="16"/>
              </w:rPr>
              <w:t>Charles University, Hradec Kralove</w:t>
            </w:r>
          </w:p>
          <w:p w:rsidR="002D46B2" w:rsidRPr="002D46B2" w:rsidRDefault="002D46B2" w:rsidP="002D46B2">
            <w:pPr>
              <w:pStyle w:val="Header"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lastRenderedPageBreak/>
              <w:t>دانشگاههاي مورد تائيد دركشور  دانمارك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آرهوس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Aarhus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دانشكده سلطنتي دانمارك ( در رشته داروسازي)</w:t>
            </w:r>
            <w:r w:rsidRPr="002D46B2">
              <w:rPr>
                <w:rFonts w:ascii="Tahoma" w:hAnsi="Tahoma" w:cs="Tahoma"/>
                <w:sz w:val="16"/>
                <w:szCs w:val="16"/>
              </w:rPr>
              <w:t>Royal Danish School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color w:val="0000FF"/>
                <w:sz w:val="16"/>
                <w:szCs w:val="16"/>
                <w:rtl/>
              </w:rPr>
              <w:t xml:space="preserve">دانشگاه كپنهاگ  </w:t>
            </w:r>
            <w:r w:rsidRPr="002D46B2">
              <w:rPr>
                <w:rFonts w:ascii="Tahoma" w:hAnsi="Tahoma" w:cs="Tahoma"/>
                <w:color w:val="0000FF"/>
                <w:sz w:val="16"/>
                <w:szCs w:val="16"/>
              </w:rPr>
              <w:t>University of Copenhagen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color w:val="0000FF"/>
                <w:sz w:val="16"/>
                <w:szCs w:val="16"/>
                <w:rtl/>
              </w:rPr>
              <w:t xml:space="preserve">دانشگاه ادنسه  </w:t>
            </w:r>
            <w:r w:rsidRPr="002D46B2">
              <w:rPr>
                <w:rFonts w:ascii="Tahoma" w:hAnsi="Tahoma" w:cs="Tahoma"/>
                <w:color w:val="0000FF"/>
                <w:sz w:val="16"/>
                <w:szCs w:val="16"/>
              </w:rPr>
              <w:t>Odense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مورد تائيد دركشور  روسيه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*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اعتبار دانشگاههاي زير بصورت مشروط مي‌باشد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آكادمي پزشكي مسكو </w:t>
            </w:r>
            <w:r w:rsidRPr="002D46B2">
              <w:rPr>
                <w:rFonts w:ascii="Tahoma" w:hAnsi="Tahoma" w:cs="Tahoma"/>
                <w:sz w:val="16"/>
                <w:szCs w:val="16"/>
              </w:rPr>
              <w:t>–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 w:hint="cs"/>
                <w:sz w:val="16"/>
                <w:szCs w:val="16"/>
                <w:rtl/>
              </w:rPr>
              <w:t>سچينوا (دانشگاه شماره يك مسكو)</w:t>
            </w:r>
            <w:r w:rsidRPr="002D46B2">
              <w:rPr>
                <w:rFonts w:ascii="Tahoma" w:hAnsi="Tahoma" w:cs="Tahoma"/>
                <w:sz w:val="16"/>
                <w:szCs w:val="16"/>
              </w:rPr>
              <w:t>Moscow I.M.Sechenov Medical Institute</w:t>
            </w:r>
            <w:r w:rsidRPr="002D46B2">
              <w:rPr>
                <w:rFonts w:hint="cs"/>
                <w:sz w:val="16"/>
                <w:szCs w:val="16"/>
                <w:rtl/>
              </w:rPr>
              <w:t xml:space="preserve"> 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>(رشته داروسازي)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انستيتو دندانپزشكي مسكو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Moscow Medical Stomatology Institute N.A Semashko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 پزشكي سن پترزبورگ (پاولوف)</w:t>
            </w:r>
            <w:r w:rsidRPr="002D46B2">
              <w:rPr>
                <w:rFonts w:ascii="Tahoma" w:hAnsi="Tahoma" w:cs="Tahoma"/>
                <w:sz w:val="16"/>
                <w:szCs w:val="16"/>
              </w:rPr>
              <w:t>Sp Pavlov Medical State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آكادمي تخصصي پزشكي سن پطرزبورگ </w:t>
            </w:r>
            <w:r w:rsidRPr="002D46B2">
              <w:rPr>
                <w:rFonts w:ascii="Tahoma" w:hAnsi="Tahoma" w:cs="Tahoma"/>
                <w:sz w:val="16"/>
                <w:szCs w:val="16"/>
              </w:rPr>
              <w:t>st.Petersburg State Medical Academy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مركز چشم پزشكي فيدروف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S.N. Fyodorov Eye Microsurgery State Institution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 دركشور روسيه سفيد (بلاروس)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*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اعتبار دانشگاههاي زير بصورت مشروط مي‌باشد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آكادمي پزشكي مينسك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Minsk State Medical Institute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آكادمي تخصصي پزشكي مينسك</w:t>
            </w:r>
            <w:r w:rsidRPr="002D46B2">
              <w:rPr>
                <w:rFonts w:ascii="Tahoma" w:hAnsi="Tahoma" w:cs="Tahoma"/>
                <w:sz w:val="16"/>
                <w:szCs w:val="16"/>
              </w:rPr>
              <w:t>Belarusian Medical Academy of post Graduate Education (BelMAPO)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 مورد تاييددركشور سنگاپور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ملي سنگاپور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National University of Singapore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 دركشور سوريه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دمشق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Damascus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حلب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Aleppo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تشرين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Tishreen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 در كشور سوئد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گوتنبرگ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Goteborgs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لوند </w:t>
            </w:r>
            <w:r w:rsidRPr="002D46B2">
              <w:rPr>
                <w:rFonts w:ascii="Tahoma" w:hAnsi="Tahoma" w:cs="Tahoma"/>
                <w:sz w:val="16"/>
                <w:szCs w:val="16"/>
              </w:rPr>
              <w:t>Lund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اپسالا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Uppsala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 xml:space="preserve">دانشگاه امئو </w:t>
            </w:r>
            <w:r w:rsidRPr="002D46B2">
              <w:rPr>
                <w:rFonts w:ascii="Tahoma" w:hAnsi="Tahoma" w:cs="Tahoma"/>
                <w:sz w:val="16"/>
                <w:szCs w:val="16"/>
              </w:rPr>
              <w:t>Umea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انستيتو كارولينسكا </w:t>
            </w:r>
            <w:r w:rsidRPr="002D46B2">
              <w:rPr>
                <w:rFonts w:ascii="Tahoma" w:hAnsi="Tahoma" w:cs="Tahoma"/>
                <w:sz w:val="16"/>
                <w:szCs w:val="16"/>
              </w:rPr>
              <w:t>Karolinska Institute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لينكشاپينگز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Linkopings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 در كشور سوئيس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ژنو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Universite De Geneve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برن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Universitat Bern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  لوزان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Universite De Lausanne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  زوريخ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Universitat Zurich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بازل (براي رشته داروسازي  ) </w:t>
            </w:r>
            <w:r w:rsidRPr="002D46B2">
              <w:rPr>
                <w:rFonts w:ascii="Tahoma" w:hAnsi="Tahoma" w:cs="Tahoma"/>
                <w:sz w:val="16"/>
                <w:szCs w:val="16"/>
              </w:rPr>
              <w:t>Bazel University</w:t>
            </w:r>
          </w:p>
          <w:p w:rsidR="002D46B2" w:rsidRPr="002D46B2" w:rsidRDefault="002D46B2" w:rsidP="002D46B2">
            <w:pPr>
              <w:pStyle w:val="Header"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تاييددر كشور فرانسه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كليه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دانشگاههاي دولتي و مورد تائيد وزارت فرهنگ و آموزش عالي آن كشور معتبر مي باشد.</w:t>
            </w:r>
          </w:p>
          <w:p w:rsidR="002D46B2" w:rsidRPr="002D46B2" w:rsidRDefault="002D46B2" w:rsidP="002D46B2">
            <w:pPr>
              <w:pStyle w:val="Header"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تاييددر كشور فنلاند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تامپر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Tampere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كوپيو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Kuoipio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اولو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Oulu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جيواسكيلا 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> 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Jyvaskyla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دانشگاه هلسينكي 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</w:rPr>
              <w:t>University of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</w:rPr>
              <w:t>Helsinki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 دركشور فيليپين</w:t>
            </w:r>
          </w:p>
          <w:p w:rsidR="002D46B2" w:rsidRPr="002D46B2" w:rsidRDefault="002D46B2" w:rsidP="002D46B2">
            <w:pPr>
              <w:pStyle w:val="NormalWeb"/>
              <w:bidi/>
              <w:spacing w:line="360" w:lineRule="auto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rtl/>
              </w:rPr>
              <w:t>طبق مصوبه شوراي عالي ارزشيابي مورخ 19/10/88 ، دانشگاههاي معتبر در كشور فيليپين در كليه رشته‌ها به شرح ذيل مي‌باشد:</w:t>
            </w:r>
          </w:p>
          <w:p w:rsidR="002D46B2" w:rsidRPr="002D46B2" w:rsidRDefault="002D46B2" w:rsidP="002D46B2">
            <w:pPr>
              <w:pStyle w:val="NormalWeb"/>
              <w:bidi/>
              <w:spacing w:line="360" w:lineRule="auto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1- دانشگاه دولتي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Up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)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Philippine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>)</w:t>
            </w:r>
          </w:p>
          <w:p w:rsidR="002D46B2" w:rsidRPr="002D46B2" w:rsidRDefault="002D46B2" w:rsidP="002D46B2">
            <w:pPr>
              <w:pStyle w:val="NormalWeb"/>
              <w:bidi/>
              <w:spacing w:line="360" w:lineRule="auto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2- دانشگاه سنت توماس ( </w:t>
            </w:r>
            <w:r w:rsidRPr="002D46B2">
              <w:rPr>
                <w:rFonts w:ascii="Tahoma" w:hAnsi="Tahoma" w:cs="Tahoma"/>
                <w:sz w:val="16"/>
                <w:szCs w:val="16"/>
              </w:rPr>
              <w:t>Saint Thomas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تاييددر كشور كانادا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rFonts w:ascii="Tahoma" w:hAnsi="Tahoma" w:cs="Tahoma"/>
                <w:sz w:val="16"/>
                <w:szCs w:val="16"/>
                <w:rtl/>
                <w:lang w:bidi="fa-IR"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دانشگاه </w:t>
            </w:r>
            <w:r w:rsidRPr="002D46B2">
              <w:rPr>
                <w:rFonts w:ascii="Tahoma" w:hAnsi="Tahoma" w:cs="Tahoma"/>
                <w:sz w:val="16"/>
                <w:szCs w:val="16"/>
                <w:lang w:bidi="fa-IR"/>
              </w:rPr>
              <w:t>University of Saskatchewan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لاوال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Universite Laval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 xml:space="preserve">دانشگاه مونترال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Universite de Montreal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شربروك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Universite de Sherbrooke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مانيتوبا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Universite of Manitoba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مك مستر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Mc Master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دلهوزي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Dalhousie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وينزور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Windsor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 ل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ت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بريج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Lethbridge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ويكتوريا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Victoria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گوئلف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  of Guelph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بريتيش كلمبيا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British Columbia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تورنتو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Toronto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گالگري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Calgary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اتاوا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Ottawa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كارلتون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Carleton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آلبرتا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Alberta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يورك 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York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وسترن انتاريو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University of Western Ontario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مك گيل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Mc. Gill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واترلو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Waterloo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كوئين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Queen’s University at Kingston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كبك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Quebec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color w:val="FF0000"/>
                <w:sz w:val="16"/>
                <w:szCs w:val="16"/>
                <w:rtl/>
              </w:rPr>
              <w:t xml:space="preserve">دانشگاه مموريال  </w:t>
            </w:r>
            <w:r w:rsidRPr="002D46B2">
              <w:rPr>
                <w:rFonts w:ascii="Tahoma" w:hAnsi="Tahoma" w:cs="Tahoma"/>
                <w:color w:val="FF0000"/>
                <w:sz w:val="16"/>
                <w:szCs w:val="16"/>
              </w:rPr>
              <w:t>Memorial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 مورد تاييد در كشور كره جنوبي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ملي سئول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Seoul National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 مورد تاييد در كشور لهستان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*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اعتبار دانشگاه زير بصورت مشروط مي‌باشد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ورشو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Warsaw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 مورد تاييد در كشور ليبي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الفاتح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Al-Fateh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 مورد تاييد كشور مالزي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UPM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)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Putra Malaysia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Kebangsaan Malaysia (The National University of Malaysia)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U.M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</w:t>
            </w:r>
            <w:r w:rsidRPr="002D46B2">
              <w:rPr>
                <w:rFonts w:ascii="Tahoma" w:hAnsi="Tahoma" w:cs="Tahoma"/>
                <w:sz w:val="16"/>
                <w:szCs w:val="16"/>
              </w:rPr>
              <w:t>U.S.M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 كشور مجارستان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*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اعتبار دانشگاه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هاي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زير بصورت مشروط مي‌باشد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پزشكي سملوايز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Semmelweis University  of Medicine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پزشكي سگد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Szeged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پزشكي پچ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Pecs Medical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پزشكي دبرسن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Debercen University of Medicine</w:t>
            </w:r>
          </w:p>
          <w:p w:rsidR="002D46B2" w:rsidRPr="002D46B2" w:rsidRDefault="002D46B2" w:rsidP="002D46B2">
            <w:pPr>
              <w:pStyle w:val="Header"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 مورد تاييددر كشور مغرب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 محمد الخامس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L’University Mohammad V Souissi (Robat-Marocco)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 كشور نيوزيلند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اكلند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Auckland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اتاگو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otago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 كشور هندوستان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انستيتو علوم پزشكي ال اينديا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All India Institute of Medical Sciences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بمبئي 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  Mumbai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كلكته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Calcutta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دهلي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Delhi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پزشكي دكتر ام.جي.آر- تاميل نادو، مدرس </w:t>
            </w:r>
            <w:r w:rsidRPr="002D46B2">
              <w:rPr>
                <w:rFonts w:ascii="Tahoma" w:hAnsi="Tahoma" w:cs="Tahoma"/>
                <w:sz w:val="16"/>
                <w:szCs w:val="16"/>
              </w:rPr>
              <w:t>The tamil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Nadu Dr.M.G.R Medical university Madras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پنجاب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Pan Jaf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اليگر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Aligarh Muslim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كالج داروسازي همدرد</w:t>
            </w:r>
            <w:r w:rsidRPr="002D46B2">
              <w:rPr>
                <w:rFonts w:ascii="Tahoma" w:hAnsi="Tahoma" w:cs="Tahoma"/>
                <w:sz w:val="16"/>
                <w:szCs w:val="16"/>
              </w:rPr>
              <w:t>Hamdard College of Pharmacy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  هندوي بنارس و كالجهاي وابسته</w:t>
            </w:r>
            <w:r w:rsidRPr="002D46B2">
              <w:rPr>
                <w:rFonts w:ascii="Tahoma" w:hAnsi="Tahoma" w:cs="Tahoma"/>
                <w:sz w:val="16"/>
                <w:szCs w:val="16"/>
              </w:rPr>
              <w:t xml:space="preserve"> Banaras Hindu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lastRenderedPageBreak/>
              <w:t>Post Graduate Institute of Medical Education and research (Chandigarh) PGI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راجيو گاندي   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Rajive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Gandi University of Health science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مانيپال </w:t>
            </w:r>
            <w:r w:rsidRPr="002D46B2">
              <w:rPr>
                <w:rFonts w:ascii="Tahoma" w:hAnsi="Tahoma" w:cs="Tahoma"/>
                <w:sz w:val="16"/>
                <w:szCs w:val="16"/>
              </w:rPr>
              <w:t>Manipal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جواهر لعل نهرو </w:t>
            </w:r>
            <w:r w:rsidRPr="002D46B2">
              <w:rPr>
                <w:rFonts w:ascii="Tahoma" w:hAnsi="Tahoma" w:cs="Tahoma"/>
                <w:sz w:val="16"/>
                <w:szCs w:val="16"/>
              </w:rPr>
              <w:t>Jawaharlal Nehro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 مورد تاييد در كشور هلند</w:t>
            </w:r>
          </w:p>
          <w:tbl>
            <w:tblPr>
              <w:bidiVisual/>
              <w:tblW w:w="4169" w:type="pct"/>
              <w:tblCellSpacing w:w="15" w:type="dxa"/>
              <w:tblInd w:w="4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ook w:val="04A0"/>
            </w:tblPr>
            <w:tblGrid>
              <w:gridCol w:w="11231"/>
            </w:tblGrid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360" w:right="75" w:hanging="360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دانشگاه اوترخت  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Utrecht University</w:t>
                  </w:r>
                </w:p>
              </w:tc>
            </w:tr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360" w:right="75" w:hanging="360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دانشگاه نايمخن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University Medical Center Nijmegen</w:t>
                  </w:r>
                </w:p>
              </w:tc>
            </w:tr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360" w:right="75" w:hanging="360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انستيتو سرطان هلند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Netherland Cancer Institute</w:t>
                  </w:r>
                </w:p>
              </w:tc>
            </w:tr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360" w:right="75" w:hanging="360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دانشگاه ايراسموس  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Erasmus University Rotterdom</w:t>
                  </w:r>
                </w:p>
              </w:tc>
            </w:tr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360" w:right="75" w:hanging="360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انستيتو ملي بهداشت عمومي و محيط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The National Institute of public Health and the Environment</w:t>
                  </w:r>
                </w:p>
              </w:tc>
            </w:tr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360" w:right="75" w:hanging="360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دانشگاه  آمستردام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Amsterdam University</w:t>
                  </w:r>
                </w:p>
              </w:tc>
            </w:tr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360" w:right="75" w:hanging="360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دانشگاه واگنينگن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Wageningen University</w:t>
                  </w:r>
                </w:p>
              </w:tc>
            </w:tr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360" w:right="75" w:hanging="360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 xml:space="preserve">دانشگاه ماستريخت   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University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Maastricht</w:t>
                  </w:r>
                </w:p>
              </w:tc>
            </w:tr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75" w:right="75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دانشگاه ليدن 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Leiden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universiat</w:t>
                  </w:r>
                </w:p>
              </w:tc>
            </w:tr>
            <w:tr w:rsidR="002D46B2" w:rsidRPr="002D46B2">
              <w:trPr>
                <w:trHeight w:val="151"/>
                <w:tblCellSpacing w:w="15" w:type="dxa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D46B2" w:rsidRPr="002D46B2" w:rsidRDefault="002D46B2" w:rsidP="002D46B2">
                  <w:pPr>
                    <w:pStyle w:val="Header"/>
                    <w:bidi/>
                    <w:spacing w:line="151" w:lineRule="atLeast"/>
                    <w:ind w:left="75" w:right="75"/>
                    <w:jc w:val="center"/>
                    <w:rPr>
                      <w:sz w:val="16"/>
                      <w:szCs w:val="16"/>
                    </w:rPr>
                  </w:pP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دانشگاه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  <w:lang w:bidi="fa-IR"/>
                    </w:rPr>
                    <w:t>گرونينگن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 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Groningen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  <w:rtl/>
                    </w:rPr>
                    <w:t xml:space="preserve"> </w:t>
                  </w:r>
                  <w:r w:rsidRPr="002D46B2">
                    <w:rPr>
                      <w:rFonts w:ascii="Tahoma" w:hAnsi="Tahoma" w:cs="Tahoma"/>
                      <w:sz w:val="16"/>
                      <w:szCs w:val="16"/>
                    </w:rPr>
                    <w:t>University</w:t>
                  </w:r>
                </w:p>
              </w:tc>
            </w:tr>
          </w:tbl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 مورد تاييد در كشور هنگ كنگ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هنگ كنگ </w:t>
            </w:r>
            <w:r w:rsidRPr="002D46B2">
              <w:rPr>
                <w:rFonts w:ascii="Tahoma" w:hAnsi="Tahoma" w:cs="Tahoma"/>
                <w:sz w:val="16"/>
                <w:szCs w:val="16"/>
              </w:rPr>
              <w:t>Hong Kong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 مورد تاييد در كشور يو</w:t>
            </w: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 xml:space="preserve">گسلاوي </w:t>
            </w: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 (سابق)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*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اعتبار دانشگاه زير بصورت مشروط مي‌باشد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بلگراد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Belgrade</w:t>
            </w:r>
          </w:p>
          <w:p w:rsidR="002D46B2" w:rsidRPr="002D46B2" w:rsidRDefault="002D46B2" w:rsidP="002D46B2">
            <w:pPr>
              <w:pStyle w:val="Header"/>
              <w:bidi/>
              <w:spacing w:line="151" w:lineRule="atLeast"/>
              <w:ind w:left="75" w:right="75"/>
              <w:jc w:val="center"/>
              <w:rPr>
                <w:sz w:val="16"/>
                <w:szCs w:val="16"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مدارك تخصصي صادره از دانشگاه بلگراد غيرمعتبر مي باشد.</w:t>
            </w:r>
          </w:p>
        </w:tc>
      </w:tr>
      <w:tr w:rsidR="002D46B2" w:rsidRPr="002D46B2" w:rsidTr="002D46B2">
        <w:trPr>
          <w:trHeight w:val="9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rtl/>
              </w:rPr>
              <w:lastRenderedPageBreak/>
              <w:t>ليست دانشگاههاي غيرمعتبر</w:t>
            </w: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دركشور  ارمنستان</w:t>
            </w:r>
            <w:r w:rsidRPr="002D46B2">
              <w:rPr>
                <w:rFonts w:hint="cs"/>
                <w:sz w:val="16"/>
                <w:szCs w:val="16"/>
                <w:rtl/>
              </w:rPr>
              <w:t xml:space="preserve">   </w:t>
            </w: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 </w:t>
            </w: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</w:rPr>
              <w:t xml:space="preserve">** </w:t>
            </w: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  <w:lang w:bidi="fa-IR"/>
              </w:rPr>
              <w:t>از ابتداي سال 2010 غيرمعتبر مي‌باشد.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color w:val="C0C0C0"/>
                <w:sz w:val="16"/>
                <w:szCs w:val="16"/>
              </w:rPr>
              <w:t>*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 w:hint="cs"/>
                <w:sz w:val="16"/>
                <w:szCs w:val="16"/>
                <w:rtl/>
              </w:rPr>
              <w:t>اعتبار دانشگاه زير بصورت مشروط مي‌باشد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دولتي ايروان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Yerevan State Medical University (Mkhitar Heratsi)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دانشگاههاي دركشور  </w:t>
            </w: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هندوستان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  <w:lang w:bidi="fa-IR"/>
              </w:rPr>
              <w:t>از اول اكتبر 2011 به بعد دانشگاه‌هاي ذيل از ليست دانشگاههاي معتبر وزارت متبوع در كشور هندوستان حذف خواهند 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مدرس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Madras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 xml:space="preserve">دندانپزشكي ايالت مهاراشترا </w:t>
            </w:r>
            <w:r w:rsidRPr="002D46B2">
              <w:rPr>
                <w:rFonts w:ascii="Tahoma" w:hAnsi="Tahoma" w:cs="Tahoma"/>
                <w:sz w:val="16"/>
                <w:szCs w:val="16"/>
              </w:rPr>
              <w:t>Rangonwala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universiat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ميسور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Mysore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بنگلور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Bangalore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  پونا 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pune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 xml:space="preserve">دانشگاههاي دركشور  </w:t>
            </w: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فيليپين</w:t>
            </w:r>
          </w:p>
          <w:p w:rsidR="002D46B2" w:rsidRPr="002D46B2" w:rsidRDefault="002D46B2" w:rsidP="002D46B2">
            <w:pPr>
              <w:pStyle w:val="NormalWeb"/>
              <w:bidi/>
              <w:spacing w:line="360" w:lineRule="auto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</w:rPr>
              <w:t>ضمناً ساير دانشگاهها</w:t>
            </w: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ي كشور فيليپين (دانشگاههاي ذيل) </w:t>
            </w: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</w:rPr>
              <w:t>از اول ژانويه 2011 به بعد در كليه رشته‌ها غيرمعتبر اعلام مي‌گردد.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فارايسترن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Far Eastern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ويزاياس 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  of Visayas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سنترواسكولار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Centro Escolar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ايست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the East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انستيتو پزشكي سيبو </w:t>
            </w:r>
            <w:r w:rsidRPr="002D46B2">
              <w:rPr>
                <w:rFonts w:ascii="Tahoma" w:hAnsi="Tahoma" w:cs="Tahoma"/>
                <w:sz w:val="16"/>
                <w:szCs w:val="16"/>
              </w:rPr>
              <w:t>Cebu Institute of Medicine Inc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دانشكده پزشكي سيبو </w:t>
            </w:r>
            <w:r w:rsidRPr="002D46B2">
              <w:rPr>
                <w:rFonts w:ascii="Tahoma" w:hAnsi="Tahoma" w:cs="Tahoma"/>
                <w:sz w:val="16"/>
                <w:szCs w:val="16"/>
              </w:rPr>
              <w:t>Cebu Doctor's College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سنتر و اسكولار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Centro Escolar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ايست 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East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فار ايسترن </w:t>
            </w:r>
            <w:r w:rsidRPr="002D46B2">
              <w:rPr>
                <w:rFonts w:ascii="Tahoma" w:hAnsi="Tahoma" w:cs="Tahoma"/>
                <w:sz w:val="16"/>
                <w:szCs w:val="16"/>
              </w:rPr>
              <w:t> Far Eastern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مركزي مانيل </w:t>
            </w:r>
            <w:r w:rsidRPr="002D46B2">
              <w:rPr>
                <w:rFonts w:ascii="Tahoma" w:hAnsi="Tahoma" w:cs="Tahoma"/>
                <w:sz w:val="16"/>
                <w:szCs w:val="16"/>
              </w:rPr>
              <w:t>Manil Central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 بگيو</w:t>
            </w:r>
            <w:r w:rsidRPr="002D46B2">
              <w:rPr>
                <w:rFonts w:ascii="Tahoma" w:hAnsi="Tahoma" w:cs="Tahoma"/>
                <w:sz w:val="16"/>
                <w:szCs w:val="16"/>
              </w:rPr>
              <w:t>University of Baguio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دانشگاه سنتر و اسكولار </w:t>
            </w:r>
            <w:r w:rsidRPr="002D46B2">
              <w:rPr>
                <w:rFonts w:ascii="Tahoma" w:hAnsi="Tahoma" w:cs="Tahoma"/>
                <w:sz w:val="16"/>
                <w:szCs w:val="16"/>
              </w:rPr>
              <w:t>Centro Escolar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</w:p>
          <w:p w:rsidR="002D46B2" w:rsidRPr="002D46B2" w:rsidRDefault="002D46B2" w:rsidP="002D46B2">
            <w:pPr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دانشگاههاي دركشور  اوكراين</w:t>
            </w:r>
            <w:r w:rsidRPr="002D46B2">
              <w:rPr>
                <w:rFonts w:hint="cs"/>
                <w:sz w:val="16"/>
                <w:szCs w:val="16"/>
                <w:rtl/>
              </w:rPr>
              <w:t xml:space="preserve">      </w:t>
            </w: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</w:rPr>
              <w:t xml:space="preserve">** </w:t>
            </w:r>
            <w:r w:rsidRPr="002D46B2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rtl/>
                <w:lang w:bidi="fa-IR"/>
              </w:rPr>
              <w:t>از ابتداي سال 2010 غيرمعتبر مي‌باشد.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75" w:right="75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</w:rPr>
              <w:t>*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اعتبار دانشگاه</w:t>
            </w:r>
            <w:r w:rsidRPr="002D46B2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هاي</w:t>
            </w: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 زير بصورت مشروط مي‌باشد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>دانشگاه دولتي كيف (بوگومولتس)</w:t>
            </w:r>
            <w:r w:rsidRPr="002D46B2">
              <w:rPr>
                <w:rFonts w:ascii="Tahoma" w:hAnsi="Tahoma" w:cs="Tahoma"/>
                <w:sz w:val="16"/>
                <w:szCs w:val="16"/>
              </w:rPr>
              <w:t>Bogomolets National Medical University</w:t>
            </w:r>
          </w:p>
          <w:p w:rsidR="002D46B2" w:rsidRPr="002D46B2" w:rsidRDefault="002D46B2" w:rsidP="002D46B2">
            <w:pPr>
              <w:pStyle w:val="Header"/>
              <w:bidi/>
              <w:spacing w:line="480" w:lineRule="auto"/>
              <w:ind w:left="360" w:right="75" w:hanging="360"/>
              <w:jc w:val="center"/>
              <w:rPr>
                <w:sz w:val="16"/>
                <w:szCs w:val="16"/>
                <w:rtl/>
              </w:rPr>
            </w:pPr>
            <w:r w:rsidRPr="002D46B2">
              <w:rPr>
                <w:rFonts w:ascii="Tahoma" w:hAnsi="Tahoma" w:cs="Tahoma"/>
                <w:sz w:val="16"/>
                <w:szCs w:val="16"/>
                <w:rtl/>
              </w:rPr>
              <w:t xml:space="preserve">آكادمي تخصصي پزشكي كيف </w:t>
            </w:r>
            <w:r w:rsidRPr="002D46B2">
              <w:rPr>
                <w:rFonts w:ascii="Tahoma" w:hAnsi="Tahoma" w:cs="Tahoma"/>
                <w:sz w:val="16"/>
                <w:szCs w:val="16"/>
              </w:rPr>
              <w:t>Kyiv Medical Academy of Post-Graduate Education (P.L. Shupyk)</w:t>
            </w:r>
          </w:p>
          <w:p w:rsidR="002D46B2" w:rsidRPr="002D46B2" w:rsidRDefault="002D46B2" w:rsidP="002D46B2">
            <w:pPr>
              <w:pStyle w:val="NormalWeb"/>
              <w:bidi/>
              <w:jc w:val="center"/>
              <w:rPr>
                <w:sz w:val="16"/>
                <w:szCs w:val="16"/>
              </w:rPr>
            </w:pPr>
          </w:p>
        </w:tc>
      </w:tr>
    </w:tbl>
    <w:p w:rsidR="002D46B2" w:rsidRPr="002D46B2" w:rsidRDefault="002D46B2" w:rsidP="002D46B2">
      <w:pPr>
        <w:jc w:val="center"/>
        <w:rPr>
          <w:sz w:val="16"/>
          <w:szCs w:val="16"/>
        </w:rPr>
      </w:pPr>
    </w:p>
    <w:p w:rsidR="00B3544D" w:rsidRPr="002D46B2" w:rsidRDefault="00B3544D" w:rsidP="002D46B2">
      <w:pPr>
        <w:bidi/>
        <w:jc w:val="center"/>
        <w:rPr>
          <w:sz w:val="16"/>
          <w:szCs w:val="16"/>
        </w:rPr>
      </w:pPr>
    </w:p>
    <w:sectPr w:rsidR="00B3544D" w:rsidRPr="002D46B2" w:rsidSect="00A9329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19" w:rsidRDefault="00677D19" w:rsidP="00AE7A07">
      <w:pPr>
        <w:spacing w:after="0" w:line="240" w:lineRule="auto"/>
      </w:pPr>
      <w:r>
        <w:separator/>
      </w:r>
    </w:p>
  </w:endnote>
  <w:endnote w:type="continuationSeparator" w:id="1">
    <w:p w:rsidR="00677D19" w:rsidRDefault="00677D19" w:rsidP="00AE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19" w:rsidRDefault="00677D19" w:rsidP="00AE7A07">
      <w:pPr>
        <w:spacing w:after="0" w:line="240" w:lineRule="auto"/>
      </w:pPr>
      <w:r>
        <w:separator/>
      </w:r>
    </w:p>
  </w:footnote>
  <w:footnote w:type="continuationSeparator" w:id="1">
    <w:p w:rsidR="00677D19" w:rsidRDefault="00677D19" w:rsidP="00AE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1348D90AD91E4AAFB57A1A7D5144C5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7A07" w:rsidRDefault="00AE7A07" w:rsidP="00AE7A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E7A07">
          <w:rPr>
            <w:rFonts w:asciiTheme="majorHAnsi" w:eastAsiaTheme="majorEastAsia" w:hAnsiTheme="majorHAnsi" w:cstheme="majorBidi" w:hint="cs"/>
            <w:sz w:val="36"/>
            <w:szCs w:val="36"/>
            <w:rtl/>
          </w:rPr>
          <w:t xml:space="preserve">شرکت مشاوره اقتصادی و بازرگانی دانش نگار کارون </w:t>
        </w:r>
        <w:r w:rsidRPr="00AE7A07">
          <w:rPr>
            <w:rFonts w:asciiTheme="majorHAnsi" w:eastAsiaTheme="majorEastAsia" w:hAnsiTheme="majorHAnsi" w:cstheme="majorBidi"/>
            <w:sz w:val="36"/>
            <w:szCs w:val="36"/>
          </w:rPr>
          <w:t xml:space="preserve">www.dnkaroon.com- dnkaroon1389@yahoo.com </w:t>
        </w:r>
      </w:p>
    </w:sdtContent>
  </w:sdt>
  <w:p w:rsidR="00AE7A07" w:rsidRDefault="00AE7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365"/>
    <w:multiLevelType w:val="multilevel"/>
    <w:tmpl w:val="554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D462A"/>
    <w:multiLevelType w:val="multilevel"/>
    <w:tmpl w:val="FB34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3E6"/>
    <w:multiLevelType w:val="multilevel"/>
    <w:tmpl w:val="92D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92BD7"/>
    <w:multiLevelType w:val="multilevel"/>
    <w:tmpl w:val="1DC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34CFD"/>
    <w:multiLevelType w:val="multilevel"/>
    <w:tmpl w:val="8BF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633DF"/>
    <w:multiLevelType w:val="multilevel"/>
    <w:tmpl w:val="5204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E1751"/>
    <w:multiLevelType w:val="multilevel"/>
    <w:tmpl w:val="8BE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61423"/>
    <w:multiLevelType w:val="multilevel"/>
    <w:tmpl w:val="78E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91383"/>
    <w:multiLevelType w:val="multilevel"/>
    <w:tmpl w:val="6EA8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606C6"/>
    <w:multiLevelType w:val="multilevel"/>
    <w:tmpl w:val="BFB0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B14E8"/>
    <w:multiLevelType w:val="multilevel"/>
    <w:tmpl w:val="766C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E3080"/>
    <w:multiLevelType w:val="multilevel"/>
    <w:tmpl w:val="B97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F20A8"/>
    <w:multiLevelType w:val="multilevel"/>
    <w:tmpl w:val="0FA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81B6A"/>
    <w:multiLevelType w:val="multilevel"/>
    <w:tmpl w:val="ECE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51C82"/>
    <w:multiLevelType w:val="multilevel"/>
    <w:tmpl w:val="B52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70E80"/>
    <w:multiLevelType w:val="multilevel"/>
    <w:tmpl w:val="C9A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308E3"/>
    <w:multiLevelType w:val="multilevel"/>
    <w:tmpl w:val="230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97F58"/>
    <w:multiLevelType w:val="multilevel"/>
    <w:tmpl w:val="4192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21601"/>
    <w:multiLevelType w:val="multilevel"/>
    <w:tmpl w:val="9B34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D4054"/>
    <w:multiLevelType w:val="multilevel"/>
    <w:tmpl w:val="2C4E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C13EB"/>
    <w:multiLevelType w:val="multilevel"/>
    <w:tmpl w:val="ABDC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495B54"/>
    <w:multiLevelType w:val="multilevel"/>
    <w:tmpl w:val="DC8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9942B2"/>
    <w:multiLevelType w:val="multilevel"/>
    <w:tmpl w:val="ED4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3013DA"/>
    <w:multiLevelType w:val="multilevel"/>
    <w:tmpl w:val="6D44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F16B8"/>
    <w:multiLevelType w:val="multilevel"/>
    <w:tmpl w:val="7776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043BE"/>
    <w:multiLevelType w:val="multilevel"/>
    <w:tmpl w:val="3F0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C42B3"/>
    <w:multiLevelType w:val="multilevel"/>
    <w:tmpl w:val="3E7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87D95"/>
    <w:multiLevelType w:val="multilevel"/>
    <w:tmpl w:val="0F28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25F12"/>
    <w:multiLevelType w:val="multilevel"/>
    <w:tmpl w:val="F51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B2E8E"/>
    <w:multiLevelType w:val="multilevel"/>
    <w:tmpl w:val="914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25"/>
  </w:num>
  <w:num w:numId="9">
    <w:abstractNumId w:val="27"/>
  </w:num>
  <w:num w:numId="10">
    <w:abstractNumId w:val="17"/>
  </w:num>
  <w:num w:numId="11">
    <w:abstractNumId w:val="23"/>
  </w:num>
  <w:num w:numId="12">
    <w:abstractNumId w:val="12"/>
  </w:num>
  <w:num w:numId="13">
    <w:abstractNumId w:val="21"/>
  </w:num>
  <w:num w:numId="14">
    <w:abstractNumId w:val="3"/>
  </w:num>
  <w:num w:numId="15">
    <w:abstractNumId w:val="16"/>
  </w:num>
  <w:num w:numId="16">
    <w:abstractNumId w:val="28"/>
  </w:num>
  <w:num w:numId="17">
    <w:abstractNumId w:val="10"/>
  </w:num>
  <w:num w:numId="18">
    <w:abstractNumId w:val="15"/>
  </w:num>
  <w:num w:numId="19">
    <w:abstractNumId w:val="8"/>
  </w:num>
  <w:num w:numId="20">
    <w:abstractNumId w:val="20"/>
  </w:num>
  <w:num w:numId="21">
    <w:abstractNumId w:val="19"/>
  </w:num>
  <w:num w:numId="22">
    <w:abstractNumId w:val="0"/>
  </w:num>
  <w:num w:numId="23">
    <w:abstractNumId w:val="18"/>
  </w:num>
  <w:num w:numId="24">
    <w:abstractNumId w:val="7"/>
  </w:num>
  <w:num w:numId="25">
    <w:abstractNumId w:val="26"/>
  </w:num>
  <w:num w:numId="26">
    <w:abstractNumId w:val="1"/>
  </w:num>
  <w:num w:numId="27">
    <w:abstractNumId w:val="24"/>
  </w:num>
  <w:num w:numId="28">
    <w:abstractNumId w:val="22"/>
  </w:num>
  <w:num w:numId="29">
    <w:abstractNumId w:val="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7B8"/>
    <w:rsid w:val="000C7D32"/>
    <w:rsid w:val="001140D3"/>
    <w:rsid w:val="00120C72"/>
    <w:rsid w:val="001C5A5F"/>
    <w:rsid w:val="00245693"/>
    <w:rsid w:val="00246DB5"/>
    <w:rsid w:val="002B508D"/>
    <w:rsid w:val="002D46B2"/>
    <w:rsid w:val="003A4C2B"/>
    <w:rsid w:val="003F7B49"/>
    <w:rsid w:val="0048316E"/>
    <w:rsid w:val="004835CB"/>
    <w:rsid w:val="004E3997"/>
    <w:rsid w:val="00655CA1"/>
    <w:rsid w:val="00677D19"/>
    <w:rsid w:val="00677EB0"/>
    <w:rsid w:val="00746B43"/>
    <w:rsid w:val="00753070"/>
    <w:rsid w:val="007E39AF"/>
    <w:rsid w:val="007F214C"/>
    <w:rsid w:val="007F4FFC"/>
    <w:rsid w:val="00802A37"/>
    <w:rsid w:val="00856809"/>
    <w:rsid w:val="00866384"/>
    <w:rsid w:val="008A38A5"/>
    <w:rsid w:val="008F322D"/>
    <w:rsid w:val="009171A9"/>
    <w:rsid w:val="00984CBE"/>
    <w:rsid w:val="009A41C6"/>
    <w:rsid w:val="00A53D72"/>
    <w:rsid w:val="00A93299"/>
    <w:rsid w:val="00AE29B7"/>
    <w:rsid w:val="00AE7A07"/>
    <w:rsid w:val="00B27BC4"/>
    <w:rsid w:val="00B3544D"/>
    <w:rsid w:val="00B366D5"/>
    <w:rsid w:val="00B40453"/>
    <w:rsid w:val="00B72472"/>
    <w:rsid w:val="00B837D5"/>
    <w:rsid w:val="00BF1FD2"/>
    <w:rsid w:val="00C63A53"/>
    <w:rsid w:val="00D12858"/>
    <w:rsid w:val="00D65525"/>
    <w:rsid w:val="00E257B8"/>
    <w:rsid w:val="00EA759B"/>
    <w:rsid w:val="00F22CB4"/>
    <w:rsid w:val="00F7086F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9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2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257B8"/>
    <w:pPr>
      <w:spacing w:before="100" w:beforeAutospacing="1" w:after="100" w:afterAutospacing="1" w:line="330" w:lineRule="atLeast"/>
      <w:outlineLvl w:val="2"/>
    </w:pPr>
    <w:rPr>
      <w:rFonts w:ascii="Lucida Sans Unicode" w:eastAsia="Times New Roman" w:hAnsi="Lucida Sans Unicode" w:cs="Lucida Sans Unicode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6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7B8"/>
    <w:rPr>
      <w:rFonts w:ascii="Lucida Sans Unicode" w:eastAsia="Times New Roman" w:hAnsi="Lucida Sans Unicode" w:cs="Lucida Sans Unicode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E25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07"/>
  </w:style>
  <w:style w:type="paragraph" w:styleId="Footer">
    <w:name w:val="footer"/>
    <w:basedOn w:val="Normal"/>
    <w:link w:val="FooterChar"/>
    <w:uiPriority w:val="99"/>
    <w:semiHidden/>
    <w:unhideWhenUsed/>
    <w:rsid w:val="00AE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A07"/>
  </w:style>
  <w:style w:type="character" w:customStyle="1" w:styleId="listinglinktext3">
    <w:name w:val="listing_linktext3"/>
    <w:basedOn w:val="DefaultParagraphFont"/>
    <w:rsid w:val="00B366D5"/>
    <w:rPr>
      <w:vanish w:val="0"/>
      <w:webHidden w:val="0"/>
      <w:color w:val="4E69A7"/>
      <w:sz w:val="15"/>
      <w:szCs w:val="15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72472"/>
    <w:rPr>
      <w:b/>
      <w:bCs/>
    </w:rPr>
  </w:style>
  <w:style w:type="character" w:customStyle="1" w:styleId="type21">
    <w:name w:val="type21"/>
    <w:basedOn w:val="DefaultParagraphFont"/>
    <w:rsid w:val="00B72472"/>
    <w:rPr>
      <w:color w:val="008000"/>
    </w:rPr>
  </w:style>
  <w:style w:type="character" w:customStyle="1" w:styleId="showcompaniesgrdtitle1">
    <w:name w:val="showcompaniesgrdtitle1"/>
    <w:basedOn w:val="DefaultParagraphFont"/>
    <w:rsid w:val="0048316E"/>
    <w:rPr>
      <w:rFonts w:ascii="Tahoma" w:hAnsi="Tahoma" w:cs="Tahoma" w:hint="default"/>
      <w:b w:val="0"/>
      <w:bCs w:val="0"/>
      <w:color w:val="FF00FF"/>
    </w:rPr>
  </w:style>
  <w:style w:type="paragraph" w:styleId="NormalWeb">
    <w:name w:val="Normal (Web)"/>
    <w:basedOn w:val="Normal"/>
    <w:uiPriority w:val="99"/>
    <w:unhideWhenUsed/>
    <w:rsid w:val="00B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uletitle1">
    <w:name w:val="moduletitle1"/>
    <w:basedOn w:val="DefaultParagraphFont"/>
    <w:rsid w:val="00246DB5"/>
    <w:rPr>
      <w:b/>
      <w:bCs/>
      <w:color w:val="104C85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32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322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32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322D"/>
    <w:rPr>
      <w:rFonts w:ascii="Arial" w:eastAsia="Times New Roman" w:hAnsi="Arial" w:cs="Arial"/>
      <w:vanish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6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8D90AD91E4AAFB57A1A7D5144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DE24-DD21-459B-8626-BDDB8C4A8EBE}"/>
      </w:docPartPr>
      <w:docPartBody>
        <w:p w:rsidR="00297012" w:rsidRDefault="00373085" w:rsidP="00373085">
          <w:pPr>
            <w:pStyle w:val="1348D90AD91E4AAFB57A1A7D5144C5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3085"/>
    <w:rsid w:val="0002740A"/>
    <w:rsid w:val="001F0FEA"/>
    <w:rsid w:val="00297012"/>
    <w:rsid w:val="002B263D"/>
    <w:rsid w:val="00373085"/>
    <w:rsid w:val="003E4ACE"/>
    <w:rsid w:val="005E5F70"/>
    <w:rsid w:val="00A018C6"/>
    <w:rsid w:val="00C03276"/>
    <w:rsid w:val="00F7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8D90AD91E4AAFB57A1A7D5144C516">
    <w:name w:val="1348D90AD91E4AAFB57A1A7D5144C516"/>
    <w:rsid w:val="003730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 مشاوره اقتصادی و بازرگانی دانش نگار کارون www.dnkaroon.com- dnkaroon1389@yahoo.com </vt:lpstr>
    </vt:vector>
  </TitlesOfParts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 مشاوره اقتصادی و بازرگانی دانش نگار کارون www.dnkaroon.com- dnkaroon1389@yahoo.com </dc:title>
  <dc:subject/>
  <dc:creator>Pishro</dc:creator>
  <cp:keywords/>
  <dc:description/>
  <cp:lastModifiedBy>Pishro</cp:lastModifiedBy>
  <cp:revision>30</cp:revision>
  <dcterms:created xsi:type="dcterms:W3CDTF">2012-05-15T10:17:00Z</dcterms:created>
  <dcterms:modified xsi:type="dcterms:W3CDTF">2012-06-14T05:21:00Z</dcterms:modified>
</cp:coreProperties>
</file>